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4201EC" w:rsidRDefault="00EB3FC7" w:rsidP="004201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425"/>
        <w:gridCol w:w="350"/>
        <w:gridCol w:w="454"/>
        <w:gridCol w:w="1360"/>
        <w:gridCol w:w="1357"/>
      </w:tblGrid>
      <w:tr w:rsidR="00EB3FC7" w:rsidRPr="00205CCA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CD5247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edagogika 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niepełnosprawnych ruchowo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205CC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(wpisać jakie)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5CCA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5CCA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5CCA" w:rsidRDefault="00712D2B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85CE0" w:rsidRPr="00205CCA" w:rsidRDefault="009D2C01" w:rsidP="00485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Ukazanie studentom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C01" w:rsidRPr="00205CCA" w:rsidRDefault="009D2C01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wybranych obszarów funkcjonowania osób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FC7" w:rsidRPr="00205CCA" w:rsidRDefault="00531783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sposobów </w:t>
            </w:r>
            <w:r w:rsidR="009D2C01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przygotowywania osób niepełnosprawnych ruchowo  do podjęcia dostępnych im ról społecznych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2C01" w:rsidRPr="00205CCA" w:rsidRDefault="009D2C01" w:rsidP="0053178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sposobów wspierania 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i ich rodzin</w:t>
            </w:r>
            <w:r w:rsidR="00531783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5CCA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205CCA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4201EC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EB3FC7" w:rsidRPr="00205CCA" w:rsidTr="004201E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Nr efektu </w:t>
            </w:r>
            <w:r w:rsidR="004201EC">
              <w:rPr>
                <w:rFonts w:ascii="Times New Roman" w:hAnsi="Times New Roman" w:cs="Times New Roman"/>
              </w:rPr>
              <w:t>kształcenia</w:t>
            </w:r>
            <w:r w:rsidRPr="00205CCA">
              <w:rPr>
                <w:rFonts w:ascii="Times New Roman" w:hAnsi="Times New Roman" w:cs="Times New Roman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201EC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B3FC7" w:rsidRPr="00205CCA" w:rsidRDefault="004201EC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kształcenia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 xml:space="preserve">Wiedza </w:t>
            </w:r>
            <w:r w:rsidRPr="00205CCA">
              <w:rPr>
                <w:b w:val="0"/>
                <w:szCs w:val="24"/>
              </w:rPr>
              <w:t>(</w:t>
            </w:r>
            <w:r w:rsidRPr="00205CC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etiologii i symptomatologii niepełnosprawności wynikającej z zaburzeń narządu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5317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funkcjonowania (fizycznego, społecznego, emocjonalnego) dzieci i młodzieży </w:t>
            </w:r>
            <w:r w:rsidRPr="00205CCA">
              <w:rPr>
                <w:rFonts w:ascii="Times New Roman" w:hAnsi="Times New Roman" w:cs="Times New Roman"/>
              </w:rPr>
              <w:t xml:space="preserve">z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niepełnosprawn</w:t>
            </w:r>
            <w:r w:rsidRPr="00205CCA">
              <w:rPr>
                <w:rFonts w:ascii="Times New Roman" w:hAnsi="Times New Roman" w:cs="Times New Roman"/>
              </w:rPr>
              <w:t>ością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ruchow</w:t>
            </w:r>
            <w:r w:rsidRPr="00205CCA">
              <w:rPr>
                <w:rFonts w:ascii="Times New Roman" w:hAnsi="Times New Roman" w:cs="Times New Roman"/>
              </w:rPr>
              <w:t xml:space="preserve">ą; </w:t>
            </w:r>
            <w:r w:rsidR="00485CE0" w:rsidRPr="00205CCA">
              <w:rPr>
                <w:rFonts w:ascii="Times New Roman" w:hAnsi="Times New Roman" w:cs="Times New Roman"/>
              </w:rPr>
              <w:t xml:space="preserve">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zna ich możliwości i ograniczenia;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531783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wychowania i kształcenia dzieci i młodzieży z uszkodzonym narządem ruch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C01F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oraz zna metody rehabilitacji i terapii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2C01F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205CCA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rozwijać umiejętności szkolne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K7P_U03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tworzyć warunki do nabywania i rozwijania umiejętności szkolnych przez dzieci i młodzież z dysfunkcją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K7P_U10</w:t>
            </w:r>
          </w:p>
        </w:tc>
      </w:tr>
      <w:tr w:rsidR="002C01FA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1FA" w:rsidRPr="00205CCA" w:rsidRDefault="002C01FA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zaprojektować działania wychowawcze: wspomagające, wzmacniające dziecko lub/i  jego rodzinę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K7P_U04</w:t>
            </w:r>
          </w:p>
          <w:p w:rsidR="00A2009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0B10CC" w:rsidP="000B1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est świadomy, że właściwe przygotowanie osób niepełnosprawnych ruchowo  do podjęcia dostępnych im ról społecznych ma sens - pozwoli im na budowanie adekwatnego poczucia własnej wartości i uchroni od wykluczenia </w:t>
            </w:r>
            <w:r w:rsidR="005C1711" w:rsidRPr="00205CCA">
              <w:rPr>
                <w:rFonts w:ascii="Times New Roman" w:hAnsi="Times New Roman" w:cs="Times New Roman"/>
                <w:sz w:val="24"/>
                <w:szCs w:val="24"/>
              </w:rPr>
              <w:t>społecznego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K7P_K03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5CCA" w:rsidTr="008E6602">
        <w:tc>
          <w:tcPr>
            <w:tcW w:w="10008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5CCA" w:rsidTr="008E6602">
        <w:tc>
          <w:tcPr>
            <w:tcW w:w="10008" w:type="dxa"/>
          </w:tcPr>
          <w:p w:rsidR="00F83DE5" w:rsidRPr="00205CCA" w:rsidRDefault="00F83DE5" w:rsidP="00CD52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5CCA" w:rsidTr="008E6602">
        <w:tc>
          <w:tcPr>
            <w:tcW w:w="10008" w:type="dxa"/>
          </w:tcPr>
          <w:p w:rsidR="00AE6FD2" w:rsidRPr="00205CCA" w:rsidRDefault="00FB3D44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Niepełnosprawność ruchowa </w:t>
            </w:r>
            <w:r w:rsidR="00C9181E" w:rsidRPr="00205CCA">
              <w:rPr>
                <w:rFonts w:cs="Times New Roman"/>
              </w:rPr>
              <w:t xml:space="preserve"> - </w:t>
            </w:r>
            <w:r w:rsidRPr="00205CCA">
              <w:rPr>
                <w:rFonts w:cs="Times New Roman"/>
              </w:rPr>
              <w:t xml:space="preserve"> </w:t>
            </w:r>
            <w:r w:rsidR="00D73D67" w:rsidRPr="00205CCA">
              <w:rPr>
                <w:rFonts w:cs="Times New Roman"/>
              </w:rPr>
              <w:t xml:space="preserve">wyjaśnienie pojęć, </w:t>
            </w:r>
            <w:r w:rsidR="00AE6FD2" w:rsidRPr="00205CCA">
              <w:rPr>
                <w:rFonts w:cs="Times New Roman"/>
              </w:rPr>
              <w:t>kryteria i klasyfikacje dysfunkcji ruchu.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Koncepcje ujmowania zjawiska dysfunkcji ruchu (biologiczno-kliniczna, psychologiczno-rozwojowa, społeczna) a  programowanie i realizowanie oddziaływań rehabilitacyjn</w:t>
            </w:r>
            <w:r w:rsidR="001E5DE6" w:rsidRPr="00205CCA">
              <w:rPr>
                <w:rFonts w:cs="Times New Roman"/>
              </w:rPr>
              <w:t>o-terapeutycznych</w:t>
            </w:r>
            <w:r w:rsidRPr="00205CCA">
              <w:rPr>
                <w:rFonts w:cs="Times New Roman"/>
              </w:rPr>
              <w:t>.</w:t>
            </w:r>
          </w:p>
          <w:p w:rsidR="00AE6FD2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Najczęstsze schorzenia </w:t>
            </w:r>
            <w:r w:rsidR="00AE6FD2" w:rsidRPr="00205CCA">
              <w:rPr>
                <w:rFonts w:cs="Times New Roman"/>
              </w:rPr>
              <w:t xml:space="preserve"> </w:t>
            </w:r>
            <w:r w:rsidRPr="00205CCA">
              <w:rPr>
                <w:rFonts w:cs="Times New Roman"/>
              </w:rPr>
              <w:t xml:space="preserve">powodujące niepełnosprawność ruchową u dzieci. </w:t>
            </w:r>
          </w:p>
          <w:p w:rsidR="00D73D67" w:rsidRPr="00205CCA" w:rsidRDefault="00D73D67" w:rsidP="000B10CC">
            <w:pPr>
              <w:pStyle w:val="Akapitzlist"/>
              <w:numPr>
                <w:ilvl w:val="0"/>
                <w:numId w:val="1"/>
              </w:numPr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Ograniczenie spowodowane dysfunkcją sprawności fizycznej a zaspokajanie podstawowych potrzeb.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Społeczne i emocjonalne funkcjonowanie </w:t>
            </w:r>
            <w:r w:rsidR="00FB3D44" w:rsidRPr="00205CCA">
              <w:rPr>
                <w:rFonts w:cs="Times New Roman"/>
              </w:rPr>
              <w:t>dziec</w:t>
            </w:r>
            <w:r w:rsidRPr="00205CCA">
              <w:rPr>
                <w:rFonts w:cs="Times New Roman"/>
              </w:rPr>
              <w:t>i i młodzieży</w:t>
            </w:r>
            <w:r w:rsidR="00FB3D44" w:rsidRPr="00205CCA">
              <w:rPr>
                <w:rFonts w:cs="Times New Roman"/>
              </w:rPr>
              <w:t xml:space="preserve"> </w:t>
            </w:r>
            <w:r w:rsidR="001E5DE6" w:rsidRPr="00205CCA">
              <w:rPr>
                <w:rFonts w:cs="Times New Roman"/>
              </w:rPr>
              <w:t>z niepełnosprawnością ruchową</w:t>
            </w:r>
            <w:r w:rsidRPr="00205CCA">
              <w:rPr>
                <w:rFonts w:cs="Times New Roman"/>
              </w:rPr>
              <w:t>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Wychowanie i kształcenie dzieci i młodzieży z uszkodzonym narządem ruchu</w:t>
            </w:r>
            <w:r w:rsidR="001E5DE6" w:rsidRPr="00205CCA">
              <w:rPr>
                <w:rFonts w:cs="Times New Roman"/>
              </w:rPr>
              <w:t>.</w:t>
            </w:r>
            <w:r w:rsidRPr="00205CCA">
              <w:rPr>
                <w:rFonts w:cs="Times New Roman"/>
              </w:rPr>
              <w:t xml:space="preserve"> 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Tworzenie warunków do </w:t>
            </w:r>
            <w:r w:rsidR="002C01FA" w:rsidRPr="00205CCA">
              <w:rPr>
                <w:rFonts w:cs="Times New Roman"/>
              </w:rPr>
              <w:t>na</w:t>
            </w:r>
            <w:r w:rsidRPr="00205CCA">
              <w:rPr>
                <w:rFonts w:cs="Times New Roman"/>
              </w:rPr>
              <w:t>bywania i rozwijanie umiejętności szkolnych</w:t>
            </w:r>
            <w:r w:rsidR="001E5DE6" w:rsidRPr="00205CCA">
              <w:rPr>
                <w:rFonts w:cs="Times New Roman"/>
              </w:rPr>
              <w:t>.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Tworzenie propozycji oddziaływań wychowawczych w zakresie:</w:t>
            </w:r>
          </w:p>
          <w:p w:rsidR="00D73D67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D73D67" w:rsidRPr="00205CCA">
              <w:rPr>
                <w:rFonts w:cs="Times New Roman"/>
              </w:rPr>
              <w:t>spomagani</w:t>
            </w:r>
            <w:r w:rsidRPr="00205CCA">
              <w:rPr>
                <w:rFonts w:cs="Times New Roman"/>
              </w:rPr>
              <w:t>a</w:t>
            </w:r>
            <w:r w:rsidR="00D73D67" w:rsidRPr="00205CCA">
              <w:rPr>
                <w:rFonts w:cs="Times New Roman"/>
              </w:rPr>
              <w:t xml:space="preserve"> rozwoju społecznego uczniów w szkole i rodzinie</w:t>
            </w:r>
          </w:p>
          <w:p w:rsidR="003127EB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3127EB" w:rsidRPr="00205CCA">
              <w:rPr>
                <w:rFonts w:cs="Times New Roman"/>
              </w:rPr>
              <w:t>zmacnia</w:t>
            </w:r>
            <w:r w:rsidRPr="00205CCA">
              <w:rPr>
                <w:rFonts w:cs="Times New Roman"/>
              </w:rPr>
              <w:t>nia</w:t>
            </w:r>
            <w:r w:rsidR="003127EB" w:rsidRPr="00205CCA">
              <w:rPr>
                <w:rFonts w:cs="Times New Roman"/>
              </w:rPr>
              <w:t xml:space="preserve"> stan</w:t>
            </w:r>
            <w:r w:rsidRPr="00205CCA">
              <w:rPr>
                <w:rFonts w:cs="Times New Roman"/>
              </w:rPr>
              <w:t>u</w:t>
            </w:r>
            <w:r w:rsidR="003127EB" w:rsidRPr="00205CCA">
              <w:rPr>
                <w:rFonts w:cs="Times New Roman"/>
              </w:rPr>
              <w:t xml:space="preserve"> psychiczn</w:t>
            </w:r>
            <w:r w:rsidRPr="00205CCA">
              <w:rPr>
                <w:rFonts w:cs="Times New Roman"/>
              </w:rPr>
              <w:t>ego</w:t>
            </w:r>
            <w:r w:rsidR="003127EB" w:rsidRPr="00205CCA">
              <w:rPr>
                <w:rFonts w:cs="Times New Roman"/>
              </w:rPr>
              <w:t xml:space="preserve"> dzieci </w:t>
            </w:r>
            <w:r w:rsidRPr="00205CCA">
              <w:rPr>
                <w:rFonts w:cs="Times New Roman"/>
              </w:rPr>
              <w:t xml:space="preserve">i młodzieży z </w:t>
            </w:r>
            <w:r w:rsidR="003127EB" w:rsidRPr="00205CCA">
              <w:rPr>
                <w:rFonts w:cs="Times New Roman"/>
              </w:rPr>
              <w:t>niepełnosprawn</w:t>
            </w:r>
            <w:r w:rsidRPr="00205CCA">
              <w:rPr>
                <w:rFonts w:cs="Times New Roman"/>
              </w:rPr>
              <w:t>ością</w:t>
            </w:r>
            <w:r w:rsidR="003127EB" w:rsidRPr="00205CCA">
              <w:rPr>
                <w:rFonts w:cs="Times New Roman"/>
              </w:rPr>
              <w:t xml:space="preserve"> ruchow</w:t>
            </w:r>
            <w:r w:rsidR="004201EC">
              <w:rPr>
                <w:rFonts w:cs="Times New Roman"/>
              </w:rPr>
              <w:t>ą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współpracy z rodziną</w:t>
            </w:r>
            <w:r w:rsidR="004201EC">
              <w:rPr>
                <w:rFonts w:cs="Times New Roman"/>
              </w:rPr>
              <w:t>.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Laboratorium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Projekt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5CCA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B.,  Bąkowski W., </w:t>
            </w:r>
            <w:r w:rsidRPr="00205CCA">
              <w:rPr>
                <w:rFonts w:ascii="Times New Roman" w:hAnsi="Times New Roman" w:cs="Times New Roman"/>
                <w:i/>
              </w:rPr>
              <w:t xml:space="preserve">Dziecko niepełnosprawne z dysfunkcją narządu ruchu, </w:t>
            </w:r>
            <w:r w:rsidRPr="00205CCA">
              <w:rPr>
                <w:rFonts w:ascii="Times New Roman" w:hAnsi="Times New Roman" w:cs="Times New Roman"/>
              </w:rPr>
              <w:t>Oficyna Wydawnicza</w:t>
            </w:r>
            <w:r w:rsidRPr="00205CCA">
              <w:rPr>
                <w:rFonts w:ascii="Times New Roman" w:hAnsi="Times New Roman" w:cs="Times New Roman"/>
                <w:i/>
              </w:rPr>
              <w:t xml:space="preserve"> </w:t>
            </w:r>
            <w:r w:rsidR="001E5DE6" w:rsidRPr="00205CCA">
              <w:rPr>
                <w:rFonts w:ascii="Times New Roman" w:hAnsi="Times New Roman" w:cs="Times New Roman"/>
              </w:rPr>
              <w:t xml:space="preserve"> 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B., </w:t>
            </w:r>
            <w:r w:rsidRPr="00205CCA">
              <w:rPr>
                <w:rFonts w:ascii="Times New Roman" w:hAnsi="Times New Roman" w:cs="Times New Roman"/>
                <w:i/>
              </w:rPr>
              <w:t xml:space="preserve">Jak pomóc dziecku z dysfunkcją narządu ruchu, </w:t>
            </w:r>
            <w:r w:rsidRPr="00205CCA">
              <w:rPr>
                <w:rFonts w:ascii="Times New Roman" w:hAnsi="Times New Roman" w:cs="Times New Roman"/>
              </w:rPr>
              <w:t xml:space="preserve"> Oficyna Wydawnicza </w:t>
            </w:r>
            <w:r w:rsidR="001E5DE6" w:rsidRPr="00205CCA">
              <w:rPr>
                <w:rFonts w:ascii="Times New Roman" w:hAnsi="Times New Roman" w:cs="Times New Roman"/>
              </w:rPr>
              <w:t>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Style w:val="wrtext"/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 xml:space="preserve">Borkowska M. (red.)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Dziecko niepełnosprawne ruchowo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 xml:space="preserve">, Warszawa 1997.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Brzezińska A.I., Kaczan R.,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Ohme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Resler-Maj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A.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Wilinski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r w:rsidRPr="00205CCA">
              <w:rPr>
                <w:rFonts w:ascii="Times New Roman" w:hAnsi="Times New Roman" w:cs="Times New Roman"/>
                <w:i/>
              </w:rPr>
              <w:t>Droga do samodzielności.  Jak wspomagać rozwój dzieci i młodzieży z ograniczeniami sprawności,</w:t>
            </w:r>
            <w:r w:rsidRPr="00205CCA">
              <w:rPr>
                <w:rFonts w:ascii="Times New Roman" w:hAnsi="Times New Roman" w:cs="Times New Roman"/>
              </w:rPr>
              <w:t xml:space="preserve">  Gdańskie Wydawnictwo Psychologiczne, Gdańsk - Sopot  2009. </w:t>
            </w:r>
          </w:p>
          <w:p w:rsidR="00F83DE5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>Loska M., Myślińska D. (red.) U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czeń z niepełnosprawnością ruchową w szkole ogólnodostępnej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MENiS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>, Warszawa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Brearley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 G. </w:t>
            </w:r>
            <w:r w:rsidRPr="00205CCA">
              <w:rPr>
                <w:rFonts w:ascii="Times New Roman" w:hAnsi="Times New Roman" w:cs="Times New Roman"/>
                <w:i/>
              </w:rPr>
              <w:t>Psychoterapia dzieci niepełnosprawnych ruchowo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</w:t>
            </w:r>
            <w:r w:rsidRPr="00205CCA">
              <w:rPr>
                <w:rFonts w:ascii="Times New Roman" w:hAnsi="Times New Roman" w:cs="Times New Roman"/>
              </w:rPr>
              <w:lastRenderedPageBreak/>
              <w:t xml:space="preserve">Warszawa 1999.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Palak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Z. (red.) </w:t>
            </w:r>
            <w:r w:rsidRPr="00205CCA">
              <w:rPr>
                <w:rFonts w:ascii="Times New Roman" w:hAnsi="Times New Roman" w:cs="Times New Roman"/>
                <w:i/>
              </w:rPr>
              <w:t xml:space="preserve">Pedagog specjalny w procesie edukacji, rehabilitacji i resocjalizacji, </w:t>
            </w:r>
            <w:r w:rsidRPr="00205CCA">
              <w:rPr>
                <w:rFonts w:ascii="Times New Roman" w:hAnsi="Times New Roman" w:cs="Times New Roman"/>
              </w:rPr>
              <w:t>Wyd. UMCS, Lublin2008.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Pisula E., Bargiel – Matusiewicz K., Walewska K., </w:t>
            </w:r>
            <w:r w:rsidRPr="00205CCA">
              <w:rPr>
                <w:rFonts w:ascii="Times New Roman" w:hAnsi="Times New Roman" w:cs="Times New Roman"/>
                <w:i/>
              </w:rPr>
              <w:t>Oblicza rehabilitacji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Medipage</w:t>
            </w:r>
            <w:proofErr w:type="spellEnd"/>
            <w:r w:rsidRPr="00205CCA">
              <w:rPr>
                <w:rFonts w:ascii="Times New Roman" w:hAnsi="Times New Roman" w:cs="Times New Roman"/>
              </w:rPr>
              <w:t>, Warszawa 2011.</w:t>
            </w:r>
          </w:p>
          <w:p w:rsidR="003127EB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Speck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O., N</w:t>
            </w:r>
            <w:r w:rsidRPr="00205CCA">
              <w:rPr>
                <w:rFonts w:ascii="Times New Roman" w:hAnsi="Times New Roman" w:cs="Times New Roman"/>
                <w:i/>
              </w:rPr>
              <w:t xml:space="preserve">iepełnosprawni w społeczeństwie. Podstawy </w:t>
            </w:r>
            <w:proofErr w:type="spellStart"/>
            <w:r w:rsidRPr="00205CCA">
              <w:rPr>
                <w:rFonts w:ascii="Times New Roman" w:hAnsi="Times New Roman" w:cs="Times New Roman"/>
                <w:i/>
              </w:rPr>
              <w:t>ortopedagogiki</w:t>
            </w:r>
            <w:proofErr w:type="spellEnd"/>
            <w:r w:rsidRPr="00205CCA">
              <w:rPr>
                <w:rFonts w:ascii="Times New Roman" w:hAnsi="Times New Roman" w:cs="Times New Roman"/>
              </w:rPr>
              <w:t>, GWP, Gdańsk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205CCA" w:rsidRDefault="003127EB" w:rsidP="00205CC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</w:rPr>
              <w:t xml:space="preserve">wykład, prezentacja multimedialna, dyskusja, praca w grupach, </w:t>
            </w:r>
            <w:r w:rsidR="00FB3D44" w:rsidRPr="00205CCA">
              <w:rPr>
                <w:rFonts w:ascii="Times New Roman" w:hAnsi="Times New Roman" w:cs="Times New Roman"/>
              </w:rPr>
              <w:t xml:space="preserve">gry symulacyjne, </w:t>
            </w:r>
            <w:r w:rsidRPr="00205CCA">
              <w:rPr>
                <w:rFonts w:ascii="Times New Roman" w:hAnsi="Times New Roman" w:cs="Times New Roman"/>
              </w:rPr>
              <w:t>film,  metody samokształceniowe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205CCA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205CCA">
              <w:rPr>
                <w:rFonts w:ascii="Times New Roman" w:hAnsi="Times New Roman" w:cs="Times New Roman"/>
              </w:rPr>
              <w:t xml:space="preserve">Metody weryfikacji efektów </w:t>
            </w:r>
            <w:r w:rsidR="004201EC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201EC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01EC">
              <w:rPr>
                <w:rFonts w:ascii="Times New Roman" w:hAnsi="Times New Roman" w:cs="Times New Roman"/>
              </w:rPr>
              <w:t>Nr e</w:t>
            </w:r>
            <w:r w:rsidR="00531783" w:rsidRPr="004201EC">
              <w:rPr>
                <w:rFonts w:ascii="Times New Roman" w:hAnsi="Times New Roman" w:cs="Times New Roman"/>
              </w:rPr>
              <w:t xml:space="preserve">fektu </w:t>
            </w:r>
            <w:r w:rsidR="004201EC" w:rsidRPr="004201EC">
              <w:rPr>
                <w:rFonts w:ascii="Times New Roman" w:hAnsi="Times New Roman" w:cs="Times New Roman"/>
              </w:rPr>
              <w:t>kształcenia</w:t>
            </w:r>
            <w:r w:rsidR="00531783" w:rsidRPr="004201EC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3127EB" w:rsidRPr="00205CCA" w:rsidTr="00EC7A7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Praca w grupie – o</w:t>
            </w:r>
            <w:r w:rsidR="003127EB" w:rsidRPr="00205CCA">
              <w:rPr>
                <w:rFonts w:cs="Times New Roman"/>
              </w:rPr>
              <w:t xml:space="preserve">bserwacja </w:t>
            </w:r>
            <w:r w:rsidRPr="00205CCA">
              <w:rPr>
                <w:rFonts w:cs="Times New Roman"/>
              </w:rPr>
              <w:t xml:space="preserve">wykonywania </w:t>
            </w:r>
            <w:r w:rsidR="003127EB" w:rsidRPr="00205CCA">
              <w:rPr>
                <w:rFonts w:cs="Times New Roman"/>
              </w:rPr>
              <w:t xml:space="preserve">działań studenta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04, 05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Dyskusja i prezentacja stanowiska - a</w:t>
            </w:r>
            <w:r w:rsidR="003127EB" w:rsidRPr="00205CCA">
              <w:rPr>
                <w:rFonts w:cs="Times New Roman"/>
              </w:rPr>
              <w:t xml:space="preserve">naliza treści i formy wypowiedzi studentów 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01, 07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1E5DE6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Projekty oddziaływań </w:t>
            </w:r>
            <w:r w:rsidR="00531783" w:rsidRPr="00205CCA">
              <w:rPr>
                <w:rFonts w:cs="Times New Roman"/>
              </w:rPr>
              <w:t>wychowawczych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02, 03, 06</w:t>
            </w:r>
          </w:p>
        </w:tc>
      </w:tr>
      <w:tr w:rsidR="003127EB" w:rsidRPr="00205CCA" w:rsidTr="00205CCA">
        <w:trPr>
          <w:trHeight w:val="601"/>
        </w:trPr>
        <w:tc>
          <w:tcPr>
            <w:tcW w:w="2660" w:type="dxa"/>
            <w:tcBorders>
              <w:bottom w:val="single" w:sz="12" w:space="0" w:color="auto"/>
            </w:tcBorders>
          </w:tcPr>
          <w:p w:rsidR="003127EB" w:rsidRPr="00205CCA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27EB" w:rsidRPr="00C8115D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C8115D">
              <w:rPr>
                <w:rFonts w:ascii="Times New Roman" w:hAnsi="Times New Roman" w:cs="Times New Roman"/>
              </w:rPr>
              <w:t>Zaliczenie</w:t>
            </w:r>
            <w:r w:rsidR="005C1711" w:rsidRPr="00C8115D">
              <w:rPr>
                <w:rFonts w:ascii="Times New Roman" w:hAnsi="Times New Roman" w:cs="Times New Roman"/>
              </w:rPr>
              <w:t xml:space="preserve"> z oceną </w:t>
            </w:r>
          </w:p>
        </w:tc>
      </w:tr>
      <w:bookmarkEnd w:id="0"/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5CCA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C6EA9" w:rsidRPr="00205CCA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vMerge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W tym zajęcia powiązane </w:t>
            </w:r>
            <w:r w:rsidRPr="00205CC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5C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827F4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77D"/>
    <w:multiLevelType w:val="hybridMultilevel"/>
    <w:tmpl w:val="E000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5791F"/>
    <w:multiLevelType w:val="multilevel"/>
    <w:tmpl w:val="E07C9B10"/>
    <w:styleLink w:val="WW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C916DA9"/>
    <w:multiLevelType w:val="multilevel"/>
    <w:tmpl w:val="E07C9B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5DAE16F5"/>
    <w:multiLevelType w:val="hybridMultilevel"/>
    <w:tmpl w:val="921013A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8F729F"/>
    <w:multiLevelType w:val="hybridMultilevel"/>
    <w:tmpl w:val="FD8EB466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27E4"/>
    <w:multiLevelType w:val="hybridMultilevel"/>
    <w:tmpl w:val="31F04B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105B7"/>
    <w:rsid w:val="00044C46"/>
    <w:rsid w:val="000548C2"/>
    <w:rsid w:val="000B10CC"/>
    <w:rsid w:val="001E5DE6"/>
    <w:rsid w:val="00205CCA"/>
    <w:rsid w:val="002C01FA"/>
    <w:rsid w:val="003127EB"/>
    <w:rsid w:val="003C6236"/>
    <w:rsid w:val="004201EC"/>
    <w:rsid w:val="00485CE0"/>
    <w:rsid w:val="004C6EA9"/>
    <w:rsid w:val="00506984"/>
    <w:rsid w:val="00531783"/>
    <w:rsid w:val="00533FD6"/>
    <w:rsid w:val="005C1711"/>
    <w:rsid w:val="00712D2B"/>
    <w:rsid w:val="007C2472"/>
    <w:rsid w:val="007F2E21"/>
    <w:rsid w:val="00827F4F"/>
    <w:rsid w:val="009D2C01"/>
    <w:rsid w:val="00A2009A"/>
    <w:rsid w:val="00AD4503"/>
    <w:rsid w:val="00AE6FD2"/>
    <w:rsid w:val="00C8115D"/>
    <w:rsid w:val="00C9181E"/>
    <w:rsid w:val="00CB1D78"/>
    <w:rsid w:val="00CD5247"/>
    <w:rsid w:val="00D73D67"/>
    <w:rsid w:val="00DB59D6"/>
    <w:rsid w:val="00E9096D"/>
    <w:rsid w:val="00EB3FC7"/>
    <w:rsid w:val="00F83DE5"/>
    <w:rsid w:val="00F96A43"/>
    <w:rsid w:val="00FB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character" w:customStyle="1" w:styleId="wrtext">
    <w:name w:val="wrtext"/>
    <w:basedOn w:val="Domylnaczcionkaakapitu"/>
    <w:rsid w:val="00F83DE5"/>
  </w:style>
  <w:style w:type="paragraph" w:customStyle="1" w:styleId="Standard">
    <w:name w:val="Standard"/>
    <w:rsid w:val="003127E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49">
    <w:name w:val="WWNum49"/>
    <w:basedOn w:val="Bezlisty"/>
    <w:rsid w:val="003127EB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127EB"/>
    <w:pPr>
      <w:ind w:left="720"/>
      <w:contextualSpacing/>
    </w:pPr>
  </w:style>
  <w:style w:type="character" w:styleId="Hipercze">
    <w:name w:val="Hyperlink"/>
    <w:basedOn w:val="Domylnaczcionkaakapitu"/>
    <w:rsid w:val="00312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1Znak">
    <w:name w:val="WWNum4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2018-12-12T16:20:00Z</dcterms:created>
  <dcterms:modified xsi:type="dcterms:W3CDTF">2019-03-02T14:16:00Z</dcterms:modified>
</cp:coreProperties>
</file>